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55"/>
        <w:gridCol w:w="9085"/>
      </w:tblGrid>
      <w:tr w:rsidR="006E6530" w:rsidRPr="006E6530" w:rsidTr="00724B1F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P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P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s://infinitecampus.kyschools.us/campus/image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initecampus.kyschools.us/campus/image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horzAnchor="margin" w:tblpY="1785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25"/>
              <w:gridCol w:w="6060"/>
            </w:tblGrid>
            <w:tr w:rsidR="006E6530" w:rsidTr="00724B1F">
              <w:trPr>
                <w:tblCellSpacing w:w="0" w:type="dxa"/>
              </w:trPr>
              <w:tc>
                <w:tcPr>
                  <w:tcW w:w="2700" w:type="dxa"/>
                  <w:shd w:val="clear" w:color="auto" w:fill="BFD5E2"/>
                  <w:hideMark/>
                </w:tcPr>
                <w:tbl>
                  <w:tblPr>
                    <w:tblpPr w:leftFromText="180" w:rightFromText="180" w:horzAnchor="margin" w:tblpY="1290"/>
                    <w:tblOverlap w:val="never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C34848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C34848" w:rsidRDefault="00C34848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6E6530" w:rsidRDefault="006E6530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6E6530" w:rsidRDefault="006E6530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6E6530" w:rsidRDefault="006E6530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6E6530" w:rsidRDefault="006E6530" w:rsidP="00363437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hideMark/>
                      </w:tcPr>
                      <w:p w:rsidR="006E6530" w:rsidRDefault="006E6530" w:rsidP="003634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E6530" w:rsidRDefault="006E6530" w:rsidP="00363437">
                        <w:pP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  <w:br/>
                          <w:t>Welcome to the Bath County Campus Portal!</w:t>
                        </w:r>
                        <w: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  <w:br/>
                          <w:t xml:space="preserve">Here you will find instant access to accurate, current and confidential information about your </w:t>
                        </w:r>
                        <w:proofErr w:type="gramStart"/>
                        <w: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  <w:t>child(</w:t>
                        </w:r>
                        <w:proofErr w:type="spellStart"/>
                        <w:proofErr w:type="gramEnd"/>
                        <w: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  <w:t>ren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000000"/>
                            <w:sz w:val="18"/>
                            <w:szCs w:val="18"/>
                          </w:rPr>
                          <w:t xml:space="preserve">)'s school attendance, grades, class assignments and more! </w:t>
                        </w:r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E6530" w:rsidRDefault="006E6530" w:rsidP="00363437">
                        <w:pPr>
                          <w:rPr>
                            <w:rFonts w:ascii="Helvetica" w:hAnsi="Helvetica"/>
                            <w:b/>
                            <w:bCs/>
                            <w:color w:val="BFD5E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BFD5E2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>
                            <w:rPr>
                              <w:rStyle w:val="Hyperlink"/>
                              <w:rFonts w:ascii="Helvetica" w:hAnsi="Helvetica"/>
                              <w:b/>
                              <w:bCs/>
                              <w:color w:val="00578E"/>
                              <w:sz w:val="18"/>
                              <w:szCs w:val="18"/>
                            </w:rPr>
                            <w:t>Tell me more!</w:t>
                          </w:r>
                        </w:hyperlink>
                      </w:p>
                    </w:tc>
                  </w:tr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2730" w:type="dxa"/>
                        <w:vAlign w:val="center"/>
                        <w:hideMark/>
                      </w:tcPr>
                      <w:p w:rsidR="006E6530" w:rsidRDefault="006E6530" w:rsidP="00363437"/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2710"/>
                        </w:tblGrid>
                        <w:tr w:rsidR="006E6530" w:rsidTr="00724B1F"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71450" cy="123825"/>
                                    <wp:effectExtent l="19050" t="0" r="0" b="0"/>
                                    <wp:docPr id="46" name="Picture 46" descr="Engli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Engli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56386D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E6530">
                                  <w:rPr>
                                    <w:rStyle w:val="Hyperlink"/>
                                    <w:rFonts w:ascii="Helvetica" w:hAnsi="Helvetica"/>
                                    <w:sz w:val="18"/>
                                    <w:szCs w:val="18"/>
                                  </w:rPr>
                                  <w:t>In English</w:t>
                                </w:r>
                              </w:hyperlink>
                            </w:p>
                          </w:tc>
                        </w:tr>
                      </w:tbl>
                      <w:p w:rsidR="006E6530" w:rsidRDefault="006E6530" w:rsidP="0036343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2710"/>
                        </w:tblGrid>
                        <w:tr w:rsidR="006E6530" w:rsidTr="00724B1F"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71450" cy="123825"/>
                                    <wp:effectExtent l="19050" t="0" r="0" b="0"/>
                                    <wp:docPr id="47" name="Picture 47" descr="Españo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Españo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56386D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E6530">
                                  <w:rPr>
                                    <w:rStyle w:val="Hyperlink"/>
                                    <w:rFonts w:ascii="Helvetica" w:hAnsi="Helvetica"/>
                                    <w:sz w:val="18"/>
                                    <w:szCs w:val="18"/>
                                  </w:rPr>
                                  <w:t xml:space="preserve">En </w:t>
                                </w:r>
                                <w:proofErr w:type="spellStart"/>
                                <w:r w:rsidR="006E6530">
                                  <w:rPr>
                                    <w:rStyle w:val="Hyperlink"/>
                                    <w:rFonts w:ascii="Helvetica" w:hAnsi="Helvetica"/>
                                    <w:sz w:val="18"/>
                                    <w:szCs w:val="18"/>
                                  </w:rPr>
                                  <w:t>Español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6E6530" w:rsidRDefault="006E6530" w:rsidP="0036343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2710"/>
                        </w:tblGrid>
                        <w:tr w:rsidR="006E6530" w:rsidTr="00724B1F"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71450" cy="123825"/>
                                    <wp:effectExtent l="19050" t="0" r="0" b="0"/>
                                    <wp:docPr id="48" name="Picture 48" descr="简体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简体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56386D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proofErr w:type="spellStart"/>
                                <w:r w:rsidR="006E6530">
                                  <w:rPr>
                                    <w:rStyle w:val="Hyperlink"/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中文</w:t>
                                </w:r>
                                <w:r w:rsidR="006E6530">
                                  <w:rPr>
                                    <w:rStyle w:val="Hyperlink"/>
                                    <w:rFonts w:ascii="MingLiU" w:eastAsia="MingLiU" w:hAnsi="MingLiU" w:cs="MingLiU" w:hint="eastAsia"/>
                                    <w:sz w:val="18"/>
                                    <w:szCs w:val="18"/>
                                  </w:rPr>
                                  <w:t>简体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6E6530" w:rsidRDefault="006E6530" w:rsidP="0036343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2710"/>
                        </w:tblGrid>
                        <w:tr w:rsidR="006E6530" w:rsidTr="00724B1F">
                          <w:trPr>
                            <w:trHeight w:val="80"/>
                          </w:trPr>
                          <w:tc>
                            <w:tcPr>
                              <w:tcW w:w="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71450" cy="123825"/>
                                    <wp:effectExtent l="19050" t="0" r="0" b="0"/>
                                    <wp:docPr id="49" name="Picture 49" descr="正體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正體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E6530" w:rsidRDefault="0056386D" w:rsidP="0056386D">
                              <w:pPr>
                                <w:framePr w:hSpace="180" w:wrap="around" w:vAnchor="page" w:hAnchor="margin" w:y="1291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proofErr w:type="spellStart"/>
                                <w:r w:rsidR="006E6530">
                                  <w:rPr>
                                    <w:rStyle w:val="Hyperlink"/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中文繁體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6E6530" w:rsidRDefault="006E6530" w:rsidP="003634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6530" w:rsidRDefault="00097195" w:rsidP="0036343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552450"/>
                        <wp:effectExtent l="19050" t="0" r="9525" b="0"/>
                        <wp:docPr id="25" name="Picture 45" descr="mhtml:file://C:\Users\bholder.BATH\Desktop\Campus%20Parent%20Portal%20Login.mht!https://infinitecampus.kyschools.us/campus/images/logos/portal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mhtml:file://C:\Users\bholder.BATH\Desktop\Campus%20Parent%20Portal%20Login.mht!https://infinitecampus.kyschools.us/campus/images/logos/portal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E6530" w:rsidRDefault="006E6530" w:rsidP="00363437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606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0"/>
                  </w:tblGrid>
                  <w:tr w:rsidR="006E6530" w:rsidTr="00724B1F">
                    <w:trPr>
                      <w:tblCellSpacing w:w="0" w:type="dxa"/>
                    </w:trPr>
                    <w:tc>
                      <w:tcPr>
                        <w:tcW w:w="6060" w:type="dxa"/>
                        <w:hideMark/>
                      </w:tcPr>
                      <w:tbl>
                        <w:tblPr>
                          <w:tblW w:w="6000" w:type="dxa"/>
                          <w:tblCellSpacing w:w="0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6E6530" w:rsidTr="00724B1F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BFD5E2"/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First time using Campus Portal?</w:t>
                              </w:r>
                            </w:p>
                          </w:tc>
                        </w:tr>
                        <w:tr w:rsidR="006E6530" w:rsidTr="00724B1F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FFFFFF"/>
                              <w:tcMar>
                                <w:top w:w="75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If you have been assigned a Campus Portal Activation Key,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00CC"/>
                                    <w:sz w:val="18"/>
                                    <w:szCs w:val="18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  <w:tr w:rsidR="006E6530" w:rsidTr="00724B1F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FFFFFF"/>
                              <w:tcMar>
                                <w:top w:w="30" w:type="dxa"/>
                                <w:left w:w="150" w:type="dxa"/>
                                <w:bottom w:w="15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If you do not have an Activation Key, </w:t>
                              </w:r>
                              <w:hyperlink r:id="rId19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00CC"/>
                                    <w:sz w:val="18"/>
                                    <w:szCs w:val="18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  <w:tr w:rsidR="006E6530" w:rsidTr="00724B1F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BFD5E2"/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framePr w:hSpace="180" w:wrap="around" w:vAnchor="page" w:hAnchor="margin" w:y="1291"/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Already have a Campus Portal account?</w:t>
                              </w:r>
                            </w:p>
                          </w:tc>
                        </w:tr>
                        <w:tr w:rsidR="006E6530" w:rsidTr="00724B1F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tcMar>
                                <w:top w:w="30" w:type="dxa"/>
                                <w:left w:w="15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E6530" w:rsidRDefault="006E6530" w:rsidP="0056386D">
                              <w:pPr>
                                <w:pStyle w:val="z-TopofForm"/>
                                <w:framePr w:hSpace="180" w:wrap="around" w:vAnchor="page" w:hAnchor="margin" w:y="1291"/>
                                <w:jc w:val="left"/>
                              </w:pPr>
                              <w:r>
                                <w:t>Top of Form</w:t>
                              </w:r>
                            </w:p>
                            <w:p w:rsidR="006E6530" w:rsidRDefault="00FD5650" w:rsidP="0056386D">
                              <w:pPr>
                                <w:framePr w:hSpace="180" w:wrap="around" w:vAnchor="page" w:hAnchor="margin" w:y="1291"/>
                              </w:pPr>
                              <w: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52" type="#_x0000_t75" style="width:1in;height:18pt" o:ole="">
                                    <v:imagedata r:id="rId20" o:title=""/>
                                  </v:shape>
                                  <w:control r:id="rId21" w:name="DefaultOcxName" w:shapeid="_x0000_i1052"/>
                                </w:object>
                              </w:r>
                              <w:r>
                                <w:object w:dxaOrig="225" w:dyaOrig="225">
                                  <v:shape id="_x0000_i1055" type="#_x0000_t75" style="width:1in;height:18pt" o:ole="">
                                    <v:imagedata r:id="rId22" o:title=""/>
                                  </v:shape>
                                  <w:control r:id="rId23" w:name="DefaultOcxName1" w:shapeid="_x0000_i1055"/>
                                </w:objec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1"/>
                              </w:tblGrid>
                              <w:tr w:rsidR="006E6530" w:rsidTr="00724B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21" w:type="dxa"/>
                                    <w:shd w:val="clear" w:color="auto" w:fill="FFFFFF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E6530" w:rsidRDefault="0056386D" w:rsidP="0056386D">
                                    <w:pPr>
                                      <w:framePr w:hSpace="180" w:wrap="around" w:vAnchor="page" w:hAnchor="margin" w:y="1291"/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zh-TW"/>
                                      </w:rPr>
                                      <w:pict>
                                        <v:shapetype id="_x0000_t202" coordsize="21600,21600" o:spt="202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_x0000_s1043" type="#_x0000_t202" style="position:absolute;margin-left:135.5pt;margin-top:6.15pt;width:150.75pt;height:72.15pt;z-index:251663360;mso-width-relative:margin;mso-height-relative:margin" strokecolor="black [3213]" strokeweight=".5pt">
                                          <v:textbox style="mso-next-textbox:#_x0000_s1043">
                                            <w:txbxContent>
                                              <w:p w:rsidR="00C84857" w:rsidRPr="00290E90" w:rsidRDefault="00C84857">
                                                <w:pPr>
                                                  <w:rPr>
                                                    <w:b/>
                                                    <w:color w:val="FF0000"/>
                                                  </w:rPr>
                                                </w:pPr>
                                                <w:r w:rsidRPr="00290E90">
                                                  <w:rPr>
                                                    <w:b/>
                                                    <w:color w:val="FF0000"/>
                                                  </w:rPr>
                                                  <w:t>Enter your User ID and Password from the card you were given at registration here.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w:pict>
                                    </w:r>
                                    <w:r w:rsidR="006E6530"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User Name</w:t>
                                    </w:r>
                                  </w:p>
                                </w:tc>
                              </w:tr>
                              <w:tr w:rsidR="006E6530" w:rsidTr="00724B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21" w:type="dxa"/>
                                    <w:vAlign w:val="center"/>
                                    <w:hideMark/>
                                  </w:tcPr>
                                  <w:p w:rsidR="006E6530" w:rsidRPr="00C84857" w:rsidRDefault="0056386D" w:rsidP="0056386D">
                                    <w:pPr>
                                      <w:framePr w:hSpace="180" w:wrap="around" w:vAnchor="page" w:hAnchor="margin" w:y="1291"/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pict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_x0000_s1044" type="#_x0000_t32" style="position:absolute;margin-left:54.5pt;margin-top:10.95pt;width:71.75pt;height:8.1pt;flip:x y;z-index:251664384;mso-position-horizontal-relative:text;mso-position-vertical-relative:text" o:connectortype="straight">
                                          <v:stroke endarrow="block"/>
                                        </v:shape>
                                      </w:pict>
                                    </w:r>
                                    <w:r>
                                      <w:rPr>
                                        <w:noProof/>
                                      </w:rPr>
                                      <w:pict>
                                        <v:shape id="_x0000_s1045" type="#_x0000_t32" style="position:absolute;margin-left:60pt;margin-top:18.05pt;width:62.5pt;height:39pt;flip:x;z-index:251665408;mso-position-horizontal-relative:text;mso-position-vertical-relative:text" o:connectortype="straight">
                                          <v:stroke endarrow="block"/>
                                        </v:shape>
                                      </w:pict>
                                    </w:r>
                                    <w:r w:rsidR="00FD5650">
                                      <w:object w:dxaOrig="225" w:dyaOrig="225">
                                        <v:shape id="_x0000_i1059" type="#_x0000_t75" style="width:49.5pt;height:18pt" o:ole="">
                                          <v:imagedata r:id="rId24" o:title=""/>
                                        </v:shape>
                                        <w:control r:id="rId25" w:name="DefaultOcxName2" w:shapeid="_x0000_i1059"/>
                                      </w:object>
                                    </w:r>
                                  </w:p>
                                </w:tc>
                              </w:tr>
                              <w:tr w:rsidR="006E6530" w:rsidTr="00724B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21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E6530" w:rsidRDefault="006E6530" w:rsidP="0056386D">
                                    <w:pPr>
                                      <w:framePr w:hSpace="180" w:wrap="around" w:vAnchor="page" w:hAnchor="margin" w:y="1291"/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Password</w:t>
                                    </w:r>
                                  </w:p>
                                </w:tc>
                              </w:tr>
                              <w:tr w:rsidR="006E6530" w:rsidTr="00724B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21" w:type="dxa"/>
                                    <w:vAlign w:val="center"/>
                                    <w:hideMark/>
                                  </w:tcPr>
                                  <w:p w:rsidR="006E6530" w:rsidRDefault="00FD5650" w:rsidP="0056386D">
                                    <w:pPr>
                                      <w:framePr w:hSpace="180" w:wrap="around" w:vAnchor="page" w:hAnchor="margin" w:y="129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object w:dxaOrig="225" w:dyaOrig="225">
                                        <v:shape id="_x0000_i1063" type="#_x0000_t75" style="width:49.5pt;height:18pt" o:ole="">
                                          <v:imagedata r:id="rId24" o:title=""/>
                                        </v:shape>
                                        <w:control r:id="rId26" w:name="DefaultOcxName3" w:shapeid="_x0000_i1063"/>
                                      </w:object>
                                    </w:r>
                                  </w:p>
                                </w:tc>
                              </w:tr>
                              <w:tr w:rsidR="006E6530" w:rsidTr="00724B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21" w:type="dxa"/>
                                    <w:vAlign w:val="center"/>
                                    <w:hideMark/>
                                  </w:tcPr>
                                  <w:p w:rsidR="006E6530" w:rsidRDefault="00FD5650" w:rsidP="0056386D">
                                    <w:pPr>
                                      <w:framePr w:hSpace="180" w:wrap="around" w:vAnchor="page" w:hAnchor="margin" w:y="129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object w:dxaOrig="225" w:dyaOrig="225">
                                        <v:shape id="_x0000_i1066" type="#_x0000_t75" style="width:34.5pt;height:22.5pt" o:ole="">
                                          <v:imagedata r:id="rId27" o:title=""/>
                                        </v:shape>
                                        <w:control r:id="rId28" w:name="DefaultOcxName4" w:shapeid="_x0000_i1066"/>
                                      </w:object>
                                    </w:r>
                                    <w:r w:rsidR="006E6530">
                                      <w:t> </w:t>
                                    </w:r>
                                    <w:hyperlink r:id="rId29" w:history="1">
                                      <w:r w:rsidR="006E6530">
                                        <w:rPr>
                                          <w:rStyle w:val="Hyperlink"/>
                                          <w:rFonts w:ascii="Helvetica" w:hAnsi="Helvetica"/>
                                          <w:color w:val="0000CC"/>
                                          <w:sz w:val="18"/>
                                          <w:szCs w:val="18"/>
                                        </w:rPr>
                                        <w:t>Problems logging in?</w:t>
                                      </w:r>
                                    </w:hyperlink>
                                    <w:r>
                                      <w:object w:dxaOrig="225" w:dyaOrig="225">
                                        <v:shape id="_x0000_i1069" type="#_x0000_t75" style="width:1in;height:18pt" o:ole="">
                                          <v:imagedata r:id="rId30" o:title=""/>
                                        </v:shape>
                                        <w:control r:id="rId31" w:name="DefaultOcxName5" w:shapeid="_x0000_i1069"/>
                                      </w:object>
                                    </w:r>
                                    <w:r>
                                      <w:object w:dxaOrig="225" w:dyaOrig="225">
                                        <v:shape id="_x0000_i1072" type="#_x0000_t75" style="width:1in;height:18pt" o:ole="">
                                          <v:imagedata r:id="rId32" o:title=""/>
                                        </v:shape>
                                        <w:control r:id="rId33" w:name="DefaultOcxName6" w:shapeid="_x0000_i107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E6530" w:rsidRDefault="006E6530" w:rsidP="0056386D">
                              <w:pPr>
                                <w:pStyle w:val="z-BottomofForm"/>
                                <w:framePr w:hSpace="180" w:wrap="around" w:vAnchor="page" w:hAnchor="margin" w:y="1291"/>
                                <w:jc w:val="left"/>
                              </w:pPr>
                              <w:r>
                                <w:t>Bottom of Form</w:t>
                              </w:r>
                            </w:p>
                          </w:tc>
                        </w:tr>
                      </w:tbl>
                      <w:p w:rsidR="006E6530" w:rsidRDefault="006E6530" w:rsidP="0056386D">
                        <w:pPr>
                          <w:framePr w:hSpace="180" w:wrap="around" w:vAnchor="page" w:hAnchor="margin" w:y="129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6530" w:rsidRDefault="006E6530" w:rsidP="003634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Pr="00363437" w:rsidRDefault="00363437" w:rsidP="003634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63437">
              <w:rPr>
                <w:rFonts w:ascii="Calibri" w:hAnsi="Calibri"/>
                <w:b/>
                <w:caps/>
                <w:sz w:val="28"/>
                <w:szCs w:val="28"/>
              </w:rPr>
              <w:t xml:space="preserve">Bath County SchoolS </w:t>
            </w:r>
            <w:r w:rsidRPr="00363437">
              <w:rPr>
                <w:rFonts w:ascii="Calibri" w:hAnsi="Calibri"/>
                <w:b/>
                <w:sz w:val="28"/>
                <w:szCs w:val="28"/>
              </w:rPr>
              <w:t>IC PORTAL DIRECTIONS</w:t>
            </w:r>
          </w:p>
          <w:p w:rsidR="00097195" w:rsidRPr="00363437" w:rsidRDefault="00097195" w:rsidP="00363437">
            <w:pPr>
              <w:rPr>
                <w:sz w:val="18"/>
                <w:szCs w:val="18"/>
              </w:rPr>
            </w:pPr>
            <w:r w:rsidRPr="00363437">
              <w:rPr>
                <w:sz w:val="18"/>
                <w:szCs w:val="18"/>
              </w:rPr>
              <w:t xml:space="preserve">Infinite Campus Portal is a way for parents and students to check up-to-date school records using the Internet.  By logging on to the Infinite Campus Portal Website, </w:t>
            </w:r>
            <w:r w:rsidR="00363437">
              <w:rPr>
                <w:sz w:val="18"/>
                <w:szCs w:val="18"/>
              </w:rPr>
              <w:t xml:space="preserve">student </w:t>
            </w:r>
            <w:r w:rsidRPr="00363437">
              <w:rPr>
                <w:sz w:val="18"/>
                <w:szCs w:val="18"/>
              </w:rPr>
              <w:t xml:space="preserve">attendance, schedule, and grades </w:t>
            </w:r>
            <w:r w:rsidR="00363437" w:rsidRPr="00363437">
              <w:rPr>
                <w:sz w:val="18"/>
                <w:szCs w:val="18"/>
              </w:rPr>
              <w:t>are</w:t>
            </w:r>
            <w:r w:rsidRPr="00363437">
              <w:rPr>
                <w:sz w:val="18"/>
                <w:szCs w:val="18"/>
              </w:rPr>
              <w:t xml:space="preserve"> available.  The opening screen of the portal looks like the picture below:</w:t>
            </w: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0E6A" w:rsidRDefault="00880E6A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0E6A" w:rsidRDefault="00880E6A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0E6A" w:rsidRDefault="00880E6A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0E6A" w:rsidRDefault="00880E6A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63437" w:rsidRDefault="00363437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Upon entering the correct information for the User Name and Password, the first login will prompt for a new password as shown below.  The new password should be 8 characters and use a combination of letters and numbers.</w:t>
            </w:r>
            <w:r w:rsidR="00363437">
              <w:rPr>
                <w:rFonts w:ascii="Arial" w:eastAsia="Times New Roman" w:hAnsi="Arial" w:cs="Arial"/>
                <w:sz w:val="18"/>
                <w:szCs w:val="18"/>
              </w:rPr>
              <w:t xml:space="preserve">  The screen will look like the one below:</w:t>
            </w: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4199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0"/>
            </w:tblGrid>
            <w:tr w:rsidR="006E6530" w:rsidRPr="006E6530" w:rsidTr="00724B1F">
              <w:trPr>
                <w:trHeight w:val="752"/>
                <w:tblCellSpacing w:w="0" w:type="dxa"/>
              </w:trPr>
              <w:tc>
                <w:tcPr>
                  <w:tcW w:w="7629" w:type="dxa"/>
                  <w:shd w:val="clear" w:color="auto" w:fill="FFFFFF"/>
                  <w:tcMar>
                    <w:top w:w="45" w:type="dxa"/>
                    <w:left w:w="225" w:type="dxa"/>
                    <w:bottom w:w="0" w:type="dxa"/>
                    <w:right w:w="225" w:type="dxa"/>
                  </w:tcMar>
                  <w:vAlign w:val="bottom"/>
                  <w:hideMark/>
                </w:tcPr>
                <w:p w:rsidR="006E6530" w:rsidRPr="006E6530" w:rsidRDefault="006E6530" w:rsidP="0056386D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Pr="006E65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hange Password</w:t>
                  </w:r>
                </w:p>
              </w:tc>
            </w:tr>
            <w:tr w:rsidR="006E6530" w:rsidRPr="006E6530" w:rsidTr="00724B1F">
              <w:trPr>
                <w:trHeight w:val="496"/>
                <w:tblCellSpacing w:w="0" w:type="dxa"/>
              </w:trPr>
              <w:tc>
                <w:tcPr>
                  <w:tcW w:w="7629" w:type="dxa"/>
                  <w:shd w:val="clear" w:color="auto" w:fill="FFFFFF"/>
                  <w:tcMar>
                    <w:top w:w="45" w:type="dxa"/>
                    <w:left w:w="450" w:type="dxa"/>
                    <w:bottom w:w="0" w:type="dxa"/>
                    <w:right w:w="225" w:type="dxa"/>
                  </w:tcMar>
                  <w:hideMark/>
                </w:tcPr>
                <w:p w:rsidR="006E6530" w:rsidRPr="006E6530" w:rsidRDefault="006E6530" w:rsidP="0056386D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E65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Enter your old password in the first field and your new password in the second and third fields.</w:t>
                  </w:r>
                </w:p>
              </w:tc>
            </w:tr>
            <w:tr w:rsidR="006E6530" w:rsidRPr="006E6530" w:rsidTr="00724B1F">
              <w:trPr>
                <w:trHeight w:val="496"/>
                <w:tblCellSpacing w:w="0" w:type="dxa"/>
              </w:trPr>
              <w:tc>
                <w:tcPr>
                  <w:tcW w:w="7629" w:type="dxa"/>
                  <w:shd w:val="clear" w:color="auto" w:fill="FFFFFF"/>
                  <w:tcMar>
                    <w:top w:w="45" w:type="dxa"/>
                    <w:left w:w="450" w:type="dxa"/>
                    <w:bottom w:w="0" w:type="dxa"/>
                    <w:right w:w="225" w:type="dxa"/>
                  </w:tcMar>
                  <w:hideMark/>
                </w:tcPr>
                <w:p w:rsidR="006E6530" w:rsidRPr="006E6530" w:rsidRDefault="006E6530" w:rsidP="0056386D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</w:pPr>
                  <w:r w:rsidRPr="006E6530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The System Administrator has flagged your account to force a password change. Please change your password now.</w:t>
                  </w:r>
                </w:p>
              </w:tc>
            </w:tr>
            <w:tr w:rsidR="006E6530" w:rsidRPr="006E6530" w:rsidTr="00724B1F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6530" w:rsidRPr="006E6530" w:rsidRDefault="006E6530" w:rsidP="0056386D">
                  <w:pPr>
                    <w:framePr w:hSpace="180" w:wrap="around" w:vAnchor="page" w:hAnchor="margin" w:y="1291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157" name="Picture 157" descr="mhtml:file://C:\Users\bholder.BATH\Desktop\User%20Account%20Maintenance.mht!https://infinitecampus.kyschools.us/campus/images/h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mhtml:file://C:\Users\bholder.BATH\Desktop\User%20Account%20Maintenance.mht!https://infinitecampus.kyschools.us/campus/images/h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6530" w:rsidRPr="006E6530" w:rsidTr="00724B1F">
              <w:trPr>
                <w:trHeight w:val="2454"/>
                <w:tblCellSpacing w:w="0" w:type="dxa"/>
              </w:trPr>
              <w:tc>
                <w:tcPr>
                  <w:tcW w:w="7629" w:type="dxa"/>
                  <w:hideMark/>
                </w:tcPr>
                <w:tbl>
                  <w:tblPr>
                    <w:tblW w:w="3104" w:type="dxa"/>
                    <w:tblCellSpacing w:w="15" w:type="dxa"/>
                    <w:tblLayout w:type="fixed"/>
                    <w:tblCellMar>
                      <w:top w:w="300" w:type="dxa"/>
                      <w:left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4"/>
                  </w:tblGrid>
                  <w:tr w:rsidR="006E6530" w:rsidRPr="006E6530" w:rsidTr="00724B1F">
                    <w:trPr>
                      <w:trHeight w:val="2092"/>
                      <w:tblCellSpacing w:w="15" w:type="dxa"/>
                    </w:trPr>
                    <w:tc>
                      <w:tcPr>
                        <w:tcW w:w="3067" w:type="dxa"/>
                        <w:hideMark/>
                      </w:tcPr>
                      <w:tbl>
                        <w:tblPr>
                          <w:tblpPr w:leftFromText="180" w:rightFromText="180" w:vertAnchor="text" w:horzAnchor="margin" w:tblpXSpec="center" w:tblpY="-523"/>
                          <w:tblOverlap w:val="never"/>
                          <w:tblW w:w="237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5"/>
                          <w:gridCol w:w="397"/>
                        </w:tblGrid>
                        <w:tr w:rsidR="00A97BF6" w:rsidRPr="006E6530" w:rsidTr="00A97BF6">
                          <w:trPr>
                            <w:trHeight w:val="241"/>
                            <w:tblCellSpacing w:w="0" w:type="dxa"/>
                          </w:trPr>
                          <w:tc>
                            <w:tcPr>
                              <w:tcW w:w="1975" w:type="dxa"/>
                              <w:shd w:val="clear" w:color="auto" w:fill="E0E0E0"/>
                              <w:tcMar>
                                <w:top w:w="0" w:type="dxa"/>
                                <w:left w:w="4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E6530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Old Password 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65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76" type="#_x0000_t75" style="width:60.75pt;height:18pt" o:ole="">
                                    <v:imagedata r:id="rId35" o:title=""/>
                                  </v:shape>
                                  <w:control r:id="rId36" w:name="DefaultOcxName21" w:shapeid="_x0000_i1076"/>
                                </w:object>
                              </w:r>
                            </w:p>
                          </w:tc>
                        </w:tr>
                        <w:tr w:rsidR="00A97BF6" w:rsidRPr="006E6530" w:rsidTr="00A97BF6">
                          <w:trPr>
                            <w:trHeight w:val="241"/>
                            <w:tblCellSpacing w:w="0" w:type="dxa"/>
                          </w:trPr>
                          <w:tc>
                            <w:tcPr>
                              <w:tcW w:w="1975" w:type="dxa"/>
                              <w:shd w:val="clear" w:color="auto" w:fill="E0E0E0"/>
                              <w:tcMar>
                                <w:top w:w="0" w:type="dxa"/>
                                <w:left w:w="4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E6530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New Password 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65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0" type="#_x0000_t75" style="width:60.75pt;height:18pt" o:ole="">
                                    <v:imagedata r:id="rId35" o:title=""/>
                                  </v:shape>
                                  <w:control r:id="rId37" w:name="DefaultOcxName31" w:shapeid="_x0000_i1080"/>
                                </w:object>
                              </w:r>
                            </w:p>
                          </w:tc>
                        </w:tr>
                        <w:tr w:rsidR="00A97BF6" w:rsidRPr="006E6530" w:rsidTr="00A97BF6">
                          <w:trPr>
                            <w:trHeight w:val="241"/>
                            <w:tblCellSpacing w:w="0" w:type="dxa"/>
                          </w:trPr>
                          <w:tc>
                            <w:tcPr>
                              <w:tcW w:w="1975" w:type="dxa"/>
                              <w:shd w:val="clear" w:color="auto" w:fill="E0E0E0"/>
                              <w:tcMar>
                                <w:top w:w="0" w:type="dxa"/>
                                <w:left w:w="4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E6530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Verify New Password 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E65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4" type="#_x0000_t75" style="width:60.75pt;height:18pt" o:ole="">
                                    <v:imagedata r:id="rId35" o:title=""/>
                                  </v:shape>
                                  <w:control r:id="rId38" w:name="DefaultOcxName41" w:shapeid="_x0000_i1084"/>
                                </w:object>
                              </w:r>
                              <w:r w:rsidRPr="006E65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087" type="#_x0000_t75" style="width:1in;height:18pt" o:ole="">
                                    <v:imagedata r:id="rId39" o:title=""/>
                                  </v:shape>
                                  <w:control r:id="rId40" w:name="DefaultOcxName51" w:shapeid="_x0000_i1087"/>
                                </w:object>
                              </w:r>
                            </w:p>
                          </w:tc>
                        </w:tr>
                        <w:tr w:rsidR="00A97BF6" w:rsidRPr="006E6530" w:rsidTr="00A97BF6">
                          <w:trPr>
                            <w:trHeight w:val="60"/>
                            <w:tblCellSpacing w:w="0" w:type="dxa"/>
                          </w:trPr>
                          <w:tc>
                            <w:tcPr>
                              <w:tcW w:w="1975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6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" cy="38100"/>
                                    <wp:effectExtent l="0" t="0" r="0" b="0"/>
                                    <wp:docPr id="26" name="Picture 158" descr="mhtml:file://C:\Users\bholder.BATH\Desktop\User%20Account%20Maintenance.mht!https://infinitecampus.kyschools.us/campus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mhtml:file://C:\Users\bholder.BATH\Desktop\User%20Account%20Maintenance.mht!https://infinitecampus.kyschools.us/campus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7BF6" w:rsidRPr="006E6530" w:rsidTr="00A97BF6">
                          <w:trPr>
                            <w:trHeight w:val="241"/>
                            <w:tblCellSpacing w:w="0" w:type="dxa"/>
                          </w:trPr>
                          <w:tc>
                            <w:tcPr>
                              <w:tcW w:w="1975" w:type="dxa"/>
                              <w:shd w:val="clear" w:color="auto" w:fill="E0E0E0"/>
                              <w:tcMar>
                                <w:top w:w="0" w:type="dxa"/>
                                <w:left w:w="4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E6530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7" w:type="dxa"/>
                              <w:vAlign w:val="center"/>
                              <w:hideMark/>
                            </w:tcPr>
                            <w:p w:rsidR="00A97BF6" w:rsidRPr="006E6530" w:rsidRDefault="00A97BF6" w:rsidP="00A97B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6530" w:rsidRPr="006E6530" w:rsidRDefault="006E6530" w:rsidP="00A97BF6">
                        <w:pPr>
                          <w:framePr w:hSpace="180" w:wrap="around" w:vAnchor="page" w:hAnchor="margin" w:y="1291"/>
                          <w:pBdr>
                            <w:bottom w:val="single" w:sz="6" w:space="1" w:color="auto"/>
                          </w:pBd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E653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:rsidR="006E6530" w:rsidRPr="006E6530" w:rsidRDefault="00FD5650" w:rsidP="00A97BF6">
                        <w:pPr>
                          <w:framePr w:hSpace="180" w:wrap="around" w:vAnchor="page" w:hAnchor="margin" w:y="129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65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90" type="#_x0000_t75" style="width:1in;height:18pt" o:ole="">
                              <v:imagedata r:id="rId42" o:title=""/>
                            </v:shape>
                            <w:control r:id="rId43" w:name="DefaultOcxName7" w:shapeid="_x0000_i1090"/>
                          </w:object>
                        </w:r>
                        <w:r w:rsidRPr="006E65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93" type="#_x0000_t75" style="width:1in;height:18pt" o:ole="">
                              <v:imagedata r:id="rId44" o:title=""/>
                            </v:shape>
                            <w:control r:id="rId45" w:name="DefaultOcxName11" w:shapeid="_x0000_i1093"/>
                          </w:object>
                        </w:r>
                      </w:p>
                      <w:p w:rsidR="006E6530" w:rsidRPr="006E6530" w:rsidRDefault="006E6530" w:rsidP="00A97BF6">
                        <w:pPr>
                          <w:framePr w:hSpace="180" w:wrap="around" w:vAnchor="page" w:hAnchor="margin" w:y="1291"/>
                          <w:pBdr>
                            <w:top w:val="single" w:sz="6" w:space="1" w:color="auto"/>
                          </w:pBd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6E6530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:rsidR="006E6530" w:rsidRPr="006E6530" w:rsidRDefault="006E6530" w:rsidP="00A97BF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6530" w:rsidRDefault="00097195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When the password change is complete, there will be a menu at the left of the screen for you to use to check grades and attendance like the one below:</w:t>
            </w:r>
          </w:p>
          <w:p w:rsidR="006E6530" w:rsidRDefault="006E6530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E6530" w:rsidRDefault="0056386D" w:rsidP="00363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16"/>
                <w:szCs w:val="16"/>
              </w:rPr>
              <w:pict>
                <v:shape id="_x0000_s1061" type="#_x0000_t202" style="position:absolute;margin-left:355.75pt;margin-top:8.3pt;width:57pt;height:29.25pt;z-index:251668480" fillcolor="#4f81bd [3204]" strokecolor="#f2f2f2 [3041]" strokeweight="3pt">
                  <v:shadow on="t" type="perspective" color="#243f60 [1604]" opacity=".5" offset="1pt" offset2="-1pt"/>
                  <v:textbox style="mso-next-textbox:#_x0000_s1061">
                    <w:txbxContent>
                      <w:p w:rsidR="00470BDD" w:rsidRPr="006C2657" w:rsidRDefault="00470BD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6C2657">
                          <w:rPr>
                            <w:b/>
                            <w:color w:val="FFFFFF" w:themeColor="background1"/>
                          </w:rPr>
                          <w:t>Sign Out</w:t>
                        </w:r>
                      </w:p>
                    </w:txbxContent>
                  </v:textbox>
                </v:shape>
              </w:pict>
            </w:r>
          </w:p>
          <w:p w:rsidR="006E6530" w:rsidRPr="006E6530" w:rsidRDefault="006E6530" w:rsidP="00A97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6530" w:rsidRPr="006E6530" w:rsidRDefault="0056386D" w:rsidP="000971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Style w:val="welcome"/>
          <w:rFonts w:ascii="Helvetica" w:hAnsi="Helvetica" w:cs="Helvetica"/>
          <w:b/>
          <w:bCs/>
          <w:color w:val="000000"/>
          <w:sz w:val="16"/>
          <w:szCs w:val="16"/>
          <w:lang w:eastAsia="zh-TW"/>
        </w:rPr>
        <w:lastRenderedPageBreak/>
        <w:pict>
          <v:shape id="_x0000_s1063" type="#_x0000_t202" style="position:absolute;margin-left:-8.25pt;margin-top:369.6pt;width:60.05pt;height:76.5pt;z-index:251672576;mso-position-horizontal-relative:text;mso-position-vertical-relative:text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6C2657" w:rsidRPr="006C2657" w:rsidRDefault="006C2657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Student Picture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  <w:lang w:eastAsia="zh-TW"/>
        </w:rPr>
        <w:pict>
          <v:shape id="_x0000_s1062" type="#_x0000_t202" style="position:absolute;margin-left:-21.25pt;margin-top:342.25pt;width:146.8pt;height:27.35pt;z-index:251670528;mso-position-horizontal-relative:text;mso-position-vertical-relative:text;mso-width-relative:margin;mso-height-relative:margin" fillcolor="#5a5a5a [2109]">
            <v:textbox style="mso-next-textbox:#_x0000_s1062">
              <w:txbxContent>
                <w:p w:rsidR="006C2657" w:rsidRPr="006C2657" w:rsidRDefault="006C2657" w:rsidP="006C26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           </w:t>
                  </w:r>
                  <w:r w:rsidRPr="006C2657">
                    <w:rPr>
                      <w:b/>
                      <w:color w:val="FFFFFF" w:themeColor="background1"/>
                    </w:rPr>
                    <w:t>Student Name</w:t>
                  </w:r>
                </w:p>
              </w:txbxContent>
            </v:textbox>
          </v:shape>
        </w:pict>
      </w:r>
    </w:p>
    <w:p w:rsidR="006C2657" w:rsidRDefault="00470BDD" w:rsidP="006C2657">
      <w:pPr>
        <w:shd w:val="clear" w:color="auto" w:fill="FFFFFF"/>
        <w:rPr>
          <w:rFonts w:ascii="Helvetica" w:hAnsi="Helvetica" w:cs="Helvetica"/>
          <w:b/>
          <w:bCs/>
          <w:sz w:val="16"/>
          <w:szCs w:val="16"/>
        </w:rPr>
      </w:pPr>
      <w:r>
        <w:rPr>
          <w:rStyle w:val="welcome"/>
          <w:rFonts w:ascii="Helvetica" w:hAnsi="Helvetica" w:cs="Helvetic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6C2657">
        <w:rPr>
          <w:rStyle w:val="welcome"/>
          <w:rFonts w:ascii="Helvetica" w:hAnsi="Helvetica" w:cs="Helvetica"/>
          <w:b/>
          <w:bCs/>
          <w:color w:val="000000"/>
          <w:sz w:val="16"/>
          <w:szCs w:val="16"/>
        </w:rPr>
        <w:t xml:space="preserve">    </w:t>
      </w:r>
      <w:r>
        <w:rPr>
          <w:rStyle w:val="welcome"/>
          <w:rFonts w:ascii="Helvetica" w:hAnsi="Helvetica" w:cs="Helvetica"/>
          <w:b/>
          <w:bCs/>
          <w:color w:val="000000"/>
          <w:sz w:val="16"/>
          <w:szCs w:val="16"/>
        </w:rPr>
        <w:t>Welcome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6"/>
          <w:szCs w:val="16"/>
        </w:rPr>
        <w:t>S</w:t>
      </w:r>
      <w:r w:rsidR="006C2657">
        <w:rPr>
          <w:rFonts w:ascii="Helvetica" w:hAnsi="Helvetica" w:cs="Helvetica"/>
          <w:b/>
          <w:bCs/>
          <w:sz w:val="16"/>
          <w:szCs w:val="16"/>
        </w:rPr>
        <w:t>tudent Name</w:t>
      </w:r>
    </w:p>
    <w:p w:rsidR="006C2657" w:rsidRDefault="0056386D" w:rsidP="00A97BF6">
      <w:pPr>
        <w:shd w:val="clear" w:color="auto" w:fill="FFFFFF"/>
        <w:spacing w:after="0" w:line="240" w:lineRule="auto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bCs/>
          <w:noProof/>
          <w:color w:val="FFFFFF"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margin-left:351.1pt;margin-top:70.45pt;width:199.3pt;height:61.5pt;rotation:270;flip:x;z-index:251679744" o:connectortype="elbow" adj="14213,233649,-59419" strokecolor="#06f" strokeweight="1pt">
            <v:stroke endarrow="block"/>
          </v:shape>
        </w:pict>
      </w:r>
      <w:r w:rsidR="00A97BF6">
        <w:rPr>
          <w:rFonts w:ascii="Helvetica" w:hAnsi="Helvetica" w:cs="Helvetica"/>
          <w:b/>
          <w:bCs/>
          <w:sz w:val="16"/>
          <w:szCs w:val="16"/>
        </w:rPr>
        <w:t xml:space="preserve">                   </w:t>
      </w:r>
      <w:r w:rsidR="006C2657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="00962608">
        <w:rPr>
          <w:rFonts w:ascii="Helvetica" w:hAnsi="Helvetica" w:cs="Helvetica"/>
          <w:b/>
          <w:bCs/>
          <w:sz w:val="16"/>
          <w:szCs w:val="16"/>
        </w:rPr>
        <w:t xml:space="preserve">    </w:t>
      </w:r>
      <w:r w:rsidR="00962608">
        <w:rPr>
          <w:rFonts w:ascii="Helvetica" w:hAnsi="Helvetica" w:cs="Helvetica"/>
          <w:b/>
          <w:sz w:val="16"/>
          <w:szCs w:val="16"/>
        </w:rPr>
        <w:t>10-11 BATH COUNTY MIDDLE</w:t>
      </w:r>
      <w:r w:rsidR="00470BDD" w:rsidRPr="006C2657">
        <w:rPr>
          <w:rFonts w:ascii="Helvetica" w:hAnsi="Helvetica" w:cs="Helvetica"/>
          <w:b/>
          <w:sz w:val="16"/>
          <w:szCs w:val="16"/>
        </w:rPr>
        <w:t xml:space="preserve"> SCHOO</w:t>
      </w:r>
      <w:r w:rsidR="006C2657">
        <w:rPr>
          <w:rFonts w:ascii="Helvetica" w:hAnsi="Helvetica" w:cs="Helvetica"/>
          <w:b/>
          <w:sz w:val="16"/>
          <w:szCs w:val="16"/>
        </w:rPr>
        <w:t xml:space="preserve">L                                                     </w:t>
      </w:r>
      <w:r w:rsidR="006C2657">
        <w:rPr>
          <w:rFonts w:ascii="Helvetica" w:hAnsi="Helvetica" w:cs="Helvetica"/>
          <w:noProof/>
          <w:color w:val="0000FF"/>
          <w:sz w:val="16"/>
          <w:szCs w:val="16"/>
        </w:rPr>
        <w:drawing>
          <wp:inline distT="0" distB="0" distL="0" distR="0">
            <wp:extent cx="1533525" cy="552450"/>
            <wp:effectExtent l="19050" t="0" r="9525" b="0"/>
            <wp:docPr id="24" name="Picture 73" descr="https://infinitecampus.kyschools.us/campus/images/logos/portal_logo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nfinitecampus.kyschools.us/campus/images/logos/portal_logo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D" w:rsidRPr="006C2657" w:rsidRDefault="00A97BF6" w:rsidP="00A97BF6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sz w:val="16"/>
          <w:szCs w:val="16"/>
        </w:rPr>
      </w:pPr>
      <w:r>
        <w:rPr>
          <w:rStyle w:val="studentoutline"/>
          <w:rFonts w:ascii="Helvetica" w:hAnsi="Helvetica" w:cs="Helvetica"/>
          <w:b/>
          <w:sz w:val="16"/>
          <w:szCs w:val="16"/>
        </w:rPr>
        <w:t xml:space="preserve">                    </w:t>
      </w:r>
      <w:r w:rsidR="006C2657">
        <w:rPr>
          <w:rStyle w:val="studentoutline"/>
          <w:rFonts w:ascii="Helvetica" w:hAnsi="Helvetica" w:cs="Helvetica"/>
          <w:b/>
          <w:sz w:val="16"/>
          <w:szCs w:val="16"/>
        </w:rPr>
        <w:t xml:space="preserve"> </w:t>
      </w:r>
      <w:r w:rsidR="00962608">
        <w:rPr>
          <w:rStyle w:val="studentoutline"/>
          <w:rFonts w:ascii="Helvetica" w:hAnsi="Helvetica" w:cs="Helvetica"/>
          <w:b/>
          <w:sz w:val="16"/>
          <w:szCs w:val="16"/>
        </w:rPr>
        <w:t xml:space="preserve">    </w:t>
      </w:r>
      <w:r w:rsidR="00470BDD" w:rsidRPr="006C2657">
        <w:rPr>
          <w:rStyle w:val="studentoutline"/>
          <w:rFonts w:ascii="Helvetica" w:hAnsi="Helvetica" w:cs="Helvetica"/>
          <w:b/>
          <w:sz w:val="16"/>
          <w:szCs w:val="16"/>
        </w:rPr>
        <w:t>Student Number</w:t>
      </w:r>
      <w:r w:rsidR="00470BDD" w:rsidRPr="006C2657">
        <w:rPr>
          <w:rFonts w:ascii="Helvetica" w:hAnsi="Helvetica" w:cs="Helvetica"/>
          <w:b/>
          <w:sz w:val="16"/>
          <w:szCs w:val="16"/>
        </w:rPr>
        <w:t xml:space="preserve">: </w:t>
      </w:r>
      <w:proofErr w:type="spellStart"/>
      <w:r w:rsidR="00470BDD" w:rsidRPr="006C2657">
        <w:rPr>
          <w:rFonts w:ascii="Helvetica" w:hAnsi="Helvetica" w:cs="Helvetica"/>
          <w:b/>
          <w:sz w:val="16"/>
          <w:szCs w:val="16"/>
        </w:rPr>
        <w:t>XXXXXXXXXX</w:t>
      </w:r>
      <w:proofErr w:type="spellEnd"/>
    </w:p>
    <w:p w:rsidR="00470BDD" w:rsidRDefault="00A97BF6" w:rsidP="00A97BF6">
      <w:pPr>
        <w:pStyle w:val="studentdetails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Style w:val="gradplannergrade"/>
          <w:rFonts w:ascii="Helvetica" w:hAnsi="Helvetica" w:cs="Helvetica"/>
        </w:rPr>
        <w:t xml:space="preserve">                    </w:t>
      </w:r>
      <w:r w:rsidR="006C2657">
        <w:rPr>
          <w:rStyle w:val="gradplannergrade"/>
          <w:rFonts w:ascii="Helvetica" w:hAnsi="Helvetica" w:cs="Helvetica"/>
        </w:rPr>
        <w:t xml:space="preserve"> </w:t>
      </w:r>
      <w:r w:rsidR="00962608">
        <w:rPr>
          <w:rStyle w:val="gradplannergrade"/>
          <w:rFonts w:ascii="Helvetica" w:hAnsi="Helvetica" w:cs="Helvetica"/>
        </w:rPr>
        <w:t xml:space="preserve">   </w:t>
      </w:r>
      <w:r w:rsidR="006C2657">
        <w:rPr>
          <w:rStyle w:val="gradplannergrade"/>
          <w:rFonts w:ascii="Helvetica" w:hAnsi="Helvetica" w:cs="Helvetica"/>
        </w:rPr>
        <w:t xml:space="preserve"> </w:t>
      </w:r>
      <w:r w:rsidR="00470BDD">
        <w:rPr>
          <w:rStyle w:val="gradplannergrade"/>
          <w:rFonts w:ascii="Helvetica" w:hAnsi="Helvetica" w:cs="Helvetica"/>
        </w:rPr>
        <w:t>Grade</w:t>
      </w:r>
      <w:r w:rsidR="00470BDD">
        <w:rPr>
          <w:rFonts w:ascii="Helvetica" w:hAnsi="Helvetica" w:cs="Helvetica"/>
        </w:rPr>
        <w:t>: XX</w:t>
      </w:r>
    </w:p>
    <w:p w:rsidR="00470BDD" w:rsidRDefault="0056386D" w:rsidP="00470BDD">
      <w:pPr>
        <w:shd w:val="clear" w:color="auto" w:fill="FFFFFF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noProof/>
          <w:sz w:val="16"/>
          <w:szCs w:val="16"/>
          <w:lang w:eastAsia="zh-TW"/>
        </w:rPr>
        <w:pict>
          <v:shape id="_x0000_s1064" type="#_x0000_t202" style="position:absolute;margin-left:15.25pt;margin-top:16.1pt;width:120.95pt;height:22.1pt;z-index:251674624;mso-width-relative:margin;mso-height-relative:margin" fillcolor="#5a5a5a [2109]">
            <v:textbox>
              <w:txbxContent>
                <w:p w:rsidR="006C2657" w:rsidRPr="006C2657" w:rsidRDefault="006C2657">
                  <w:pPr>
                    <w:rPr>
                      <w:b/>
                      <w:color w:val="FFFFFF" w:themeColor="background1"/>
                    </w:rPr>
                  </w:pPr>
                  <w:r w:rsidRPr="006C2657">
                    <w:rPr>
                      <w:b/>
                      <w:color w:val="FFFFFF" w:themeColor="background1"/>
                    </w:rPr>
                    <w:t>Student First Name</w:t>
                  </w:r>
                </w:p>
              </w:txbxContent>
            </v:textbox>
          </v:shape>
        </w:pic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4" w:color="ABABAB"/>
          <w:right w:val="single" w:sz="6" w:space="8" w:color="ABABAB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noProof/>
          <w:sz w:val="16"/>
          <w:szCs w:val="16"/>
        </w:rPr>
        <w:pict>
          <v:shape id="_x0000_s1067" type="#_x0000_t34" style="position:absolute;left:0;text-align:left;margin-left:150pt;margin-top:5.65pt;width:300pt;height:34.5pt;rotation:180;flip:y;z-index:251677696" o:connectortype="elbow" adj="15552,347009,-37584" strokecolor="red" strokeweight="1pt">
            <v:stroke endarrow="block"/>
          </v:shape>
        </w:pict>
      </w:r>
      <w:r>
        <w:rPr>
          <w:rFonts w:ascii="Helvetica" w:hAnsi="Helvetica" w:cs="Helvetica"/>
          <w:noProof/>
          <w:sz w:val="16"/>
          <w:szCs w:val="16"/>
          <w:lang w:eastAsia="zh-TW"/>
        </w:rPr>
        <w:pict>
          <v:shape id="_x0000_s1060" type="#_x0000_t202" style="position:absolute;left:0;text-align:left;margin-left:255.2pt;margin-top:.4pt;width:233.8pt;height:215.25pt;z-index:251667456;mso-width-relative:margin;mso-height-relative:margin">
            <v:textbox>
              <w:txbxContent>
                <w:p w:rsidR="00470BDD" w:rsidRDefault="00470BDD" w:rsidP="00470BDD">
                  <w:pPr>
                    <w:ind w:left="90"/>
                  </w:pPr>
                  <w:r>
                    <w:t xml:space="preserve">Student grades are accessed from the </w:t>
                  </w:r>
                  <w:r w:rsidRPr="00880E6A">
                    <w:rPr>
                      <w:b/>
                    </w:rPr>
                    <w:t>Schedule</w:t>
                  </w:r>
                  <w:r>
                    <w:t xml:space="preserve"> menu.  When the student schedule is open, grades may be seen by clicking on the class name if there is a grade book icon beside that class name.  There is a report included in the </w:t>
                  </w:r>
                  <w:r w:rsidRPr="00880E6A">
                    <w:rPr>
                      <w:b/>
                    </w:rPr>
                    <w:t>Reports</w:t>
                  </w:r>
                  <w:r>
                    <w:t xml:space="preserve"> menu that can be accessed to show missing assignments.  When you have finished using the Portal, be sure to use the </w:t>
                  </w:r>
                  <w:r w:rsidRPr="00470BDD">
                    <w:rPr>
                      <w:b/>
                    </w:rPr>
                    <w:t>Sign Out</w:t>
                  </w:r>
                  <w:r>
                    <w:t xml:space="preserve"> button at the top right of the screen</w:t>
                  </w:r>
                  <w:r w:rsidRPr="00880E6A">
                    <w:rPr>
                      <w:b/>
                      <w:color w:val="FF0000"/>
                    </w:rPr>
                    <w:t xml:space="preserve"> </w:t>
                  </w:r>
                  <w:r>
                    <w:t>feature so that the account does not remain open.</w:t>
                  </w:r>
                </w:p>
                <w:p w:rsidR="00470BDD" w:rsidRDefault="00470BDD"/>
              </w:txbxContent>
            </v:textbox>
          </v:shape>
        </w:pict>
      </w:r>
      <w:r w:rsidR="00470BDD">
        <w:rPr>
          <w:rFonts w:ascii="Helvetica" w:hAnsi="Helvetica" w:cs="Helvetica"/>
          <w:b/>
          <w:bCs/>
          <w:color w:val="FFFFFF"/>
          <w:sz w:val="18"/>
          <w:szCs w:val="18"/>
        </w:rPr>
        <w:t>Shane</w:t>
      </w:r>
    </w:p>
    <w:p w:rsidR="00470BDD" w:rsidRPr="006C2657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b/>
          <w:sz w:val="16"/>
          <w:szCs w:val="16"/>
        </w:rPr>
      </w:pPr>
      <w:hyperlink r:id="rId47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Calendar</w:t>
        </w:r>
      </w:hyperlink>
      <w:r w:rsidR="006C2657">
        <w:rPr>
          <w:rFonts w:ascii="Helvetica" w:hAnsi="Helvetica" w:cs="Helvetica"/>
          <w:sz w:val="16"/>
          <w:szCs w:val="16"/>
        </w:rPr>
        <w:tab/>
      </w:r>
      <w:r w:rsidR="006C2657">
        <w:rPr>
          <w:rFonts w:ascii="Helvetica" w:hAnsi="Helvetica" w:cs="Helvetica"/>
          <w:sz w:val="16"/>
          <w:szCs w:val="16"/>
        </w:rPr>
        <w:tab/>
      </w:r>
      <w:r w:rsidR="006C2657" w:rsidRPr="006C2657">
        <w:rPr>
          <w:rFonts w:ascii="Helvetica" w:hAnsi="Helvetica" w:cs="Helvetica"/>
          <w:b/>
          <w:sz w:val="16"/>
          <w:szCs w:val="16"/>
        </w:rPr>
        <w:t>&gt;</w:t>
      </w:r>
    </w:p>
    <w:p w:rsidR="00470BDD" w:rsidRPr="006C2657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b/>
          <w:sz w:val="16"/>
          <w:szCs w:val="16"/>
        </w:rPr>
      </w:pPr>
      <w:hyperlink r:id="rId48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Schedule</w:t>
        </w:r>
      </w:hyperlink>
      <w:r w:rsidR="006C2657">
        <w:rPr>
          <w:rFonts w:ascii="Helvetica" w:hAnsi="Helvetica" w:cs="Helvetica"/>
          <w:sz w:val="16"/>
          <w:szCs w:val="16"/>
        </w:rPr>
        <w:tab/>
      </w:r>
      <w:r w:rsidR="006C2657">
        <w:rPr>
          <w:rFonts w:ascii="Helvetica" w:hAnsi="Helvetica" w:cs="Helvetica"/>
          <w:sz w:val="16"/>
          <w:szCs w:val="16"/>
        </w:rPr>
        <w:tab/>
      </w:r>
      <w:r w:rsidR="006C2657" w:rsidRPr="006C2657">
        <w:rPr>
          <w:rFonts w:ascii="Helvetica" w:hAnsi="Helvetica" w:cs="Helvetica"/>
          <w:b/>
          <w:sz w:val="16"/>
          <w:szCs w:val="16"/>
        </w:rPr>
        <w:t>&gt;</w: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sz w:val="16"/>
          <w:szCs w:val="16"/>
        </w:rPr>
      </w:pPr>
      <w:hyperlink r:id="rId49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Attendance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A97BF6">
        <w:rPr>
          <w:rFonts w:ascii="Helvetica" w:hAnsi="Helvetica" w:cs="Helvetica"/>
          <w:b/>
          <w:sz w:val="16"/>
          <w:szCs w:val="16"/>
        </w:rPr>
        <w:t>&gt;</w: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sz w:val="16"/>
          <w:szCs w:val="16"/>
        </w:rPr>
      </w:pPr>
      <w:hyperlink r:id="rId50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Assessment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A97BF6">
        <w:rPr>
          <w:rFonts w:ascii="Helvetica" w:hAnsi="Helvetica" w:cs="Helvetica"/>
          <w:b/>
          <w:sz w:val="16"/>
          <w:szCs w:val="16"/>
        </w:rPr>
        <w:t>&gt;</w: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sz w:val="16"/>
          <w:szCs w:val="16"/>
        </w:rPr>
      </w:pPr>
      <w:hyperlink r:id="rId51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Graduation Planner</w:t>
        </w:r>
      </w:hyperlink>
      <w:r w:rsidR="006C2657">
        <w:rPr>
          <w:rFonts w:ascii="Helvetica" w:hAnsi="Helvetica" w:cs="Helvetica"/>
          <w:sz w:val="16"/>
          <w:szCs w:val="16"/>
        </w:rPr>
        <w:tab/>
      </w:r>
      <w:r w:rsidR="006C2657" w:rsidRPr="006C2657">
        <w:rPr>
          <w:rFonts w:ascii="Helvetica" w:hAnsi="Helvetica" w:cs="Helvetica"/>
          <w:b/>
          <w:sz w:val="16"/>
          <w:szCs w:val="16"/>
        </w:rPr>
        <w:t>&gt;</w: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</w:rPr>
        <w:pict>
          <v:shape id="_x0000_s1068" type="#_x0000_t34" style="position:absolute;left:0;text-align:left;margin-left:150pt;margin-top:3.9pt;width:121.5pt;height:13.65pt;rotation:180;flip:y;z-index:251678720" o:connectortype="elbow" adj=",1001670,-61067" strokecolor="#76923c [2406]" strokeweight="1pt">
            <v:stroke endarrow="block"/>
          </v:shape>
        </w:pict>
      </w:r>
      <w:hyperlink r:id="rId52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Transportation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A97BF6">
        <w:rPr>
          <w:rFonts w:ascii="Helvetica" w:hAnsi="Helvetica" w:cs="Helvetica"/>
          <w:b/>
          <w:sz w:val="16"/>
          <w:szCs w:val="16"/>
        </w:rPr>
        <w:t>&gt;</w:t>
      </w:r>
    </w:p>
    <w:p w:rsidR="00470BDD" w:rsidRPr="00A97BF6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b/>
          <w:sz w:val="16"/>
          <w:szCs w:val="16"/>
        </w:rPr>
      </w:pPr>
      <w:hyperlink r:id="rId53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Reports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A97BF6">
        <w:rPr>
          <w:rFonts w:ascii="Helvetica" w:hAnsi="Helvetica" w:cs="Helvetica"/>
          <w:b/>
          <w:sz w:val="16"/>
          <w:szCs w:val="16"/>
        </w:rPr>
        <w:t>&gt;</w:t>
      </w:r>
    </w:p>
    <w:p w:rsidR="006C2657" w:rsidRDefault="0056386D" w:rsidP="00470BDD">
      <w:pPr>
        <w:numPr>
          <w:ilvl w:val="0"/>
          <w:numId w:val="1"/>
        </w:numPr>
        <w:pBdr>
          <w:bottom w:val="single" w:sz="6" w:space="4" w:color="ABABAB"/>
          <w:right w:val="single" w:sz="6" w:space="8" w:color="ABABAB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b/>
          <w:bCs/>
          <w:noProof/>
          <w:color w:val="FFFFFF"/>
          <w:sz w:val="18"/>
          <w:szCs w:val="18"/>
        </w:rPr>
        <w:pict>
          <v:shape id="_x0000_s1070" type="#_x0000_t32" style="position:absolute;left:0;text-align:left;margin-left:457.25pt;margin-top:11.5pt;width:23pt;height:0;z-index:251680768" o:connectortype="straight" strokecolor="#06f" strokeweight="1pt"/>
        </w:pict>
      </w:r>
      <w:r>
        <w:rPr>
          <w:rFonts w:ascii="Helvetica" w:hAnsi="Helvetica" w:cs="Helvetica"/>
          <w:b/>
          <w:bCs/>
          <w:noProof/>
          <w:color w:val="FFFFFF"/>
          <w:sz w:val="18"/>
          <w:szCs w:val="18"/>
        </w:rPr>
        <w:pict>
          <v:shape id="_x0000_s1065" type="#_x0000_t202" style="position:absolute;left:0;text-align:left;margin-left:15.25pt;margin-top:3.05pt;width:120.95pt;height:22.1pt;z-index:251675648;mso-width-relative:margin;mso-height-relative:margin" fillcolor="#5a5a5a [2109]">
            <v:textbox>
              <w:txbxContent>
                <w:p w:rsidR="006C2657" w:rsidRPr="006C2657" w:rsidRDefault="006C2657" w:rsidP="006C2657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Family</w:t>
                  </w:r>
                </w:p>
              </w:txbxContent>
            </v:textbox>
          </v:shape>
        </w:pict>
      </w:r>
    </w:p>
    <w:p w:rsidR="00470BDD" w:rsidRDefault="00470BDD" w:rsidP="00470BDD">
      <w:pPr>
        <w:numPr>
          <w:ilvl w:val="0"/>
          <w:numId w:val="1"/>
        </w:numPr>
        <w:pBdr>
          <w:bottom w:val="single" w:sz="6" w:space="4" w:color="ABABAB"/>
          <w:right w:val="single" w:sz="6" w:space="8" w:color="ABABAB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</w:rPr>
        <w:t>Family</w:t>
      </w:r>
    </w:p>
    <w:p w:rsidR="00470BDD" w:rsidRPr="00962608" w:rsidRDefault="0056386D" w:rsidP="00470BDD">
      <w:pPr>
        <w:numPr>
          <w:ilvl w:val="0"/>
          <w:numId w:val="1"/>
        </w:numPr>
        <w:pBdr>
          <w:bottom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b/>
          <w:sz w:val="16"/>
          <w:szCs w:val="16"/>
        </w:rPr>
      </w:pPr>
      <w:hyperlink r:id="rId54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Messages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962608">
        <w:rPr>
          <w:rFonts w:ascii="Helvetica" w:hAnsi="Helvetica" w:cs="Helvetica"/>
          <w:b/>
          <w:sz w:val="16"/>
          <w:szCs w:val="16"/>
        </w:rPr>
        <w:t>&gt;</w:t>
      </w:r>
    </w:p>
    <w:p w:rsidR="00470BDD" w:rsidRDefault="0056386D" w:rsidP="00470BDD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sz w:val="16"/>
          <w:szCs w:val="16"/>
        </w:rPr>
      </w:pPr>
      <w:hyperlink r:id="rId55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Family Members</w:t>
        </w:r>
      </w:hyperlink>
      <w:r w:rsidR="00A97BF6">
        <w:rPr>
          <w:rFonts w:ascii="Helvetica" w:hAnsi="Helvetica" w:cs="Helvetica"/>
          <w:sz w:val="16"/>
          <w:szCs w:val="16"/>
        </w:rPr>
        <w:tab/>
      </w:r>
      <w:r w:rsidR="00A97BF6">
        <w:rPr>
          <w:rFonts w:ascii="Helvetica" w:hAnsi="Helvetica" w:cs="Helvetica"/>
          <w:sz w:val="16"/>
          <w:szCs w:val="16"/>
        </w:rPr>
        <w:tab/>
      </w:r>
      <w:r w:rsidR="00A97BF6" w:rsidRPr="00962608">
        <w:rPr>
          <w:rFonts w:ascii="Helvetica" w:hAnsi="Helvetica" w:cs="Helvetica"/>
          <w:b/>
          <w:sz w:val="16"/>
          <w:szCs w:val="16"/>
        </w:rPr>
        <w:t>&gt;</w:t>
      </w:r>
    </w:p>
    <w:p w:rsidR="006C2657" w:rsidRDefault="0056386D" w:rsidP="00470BDD">
      <w:pPr>
        <w:numPr>
          <w:ilvl w:val="0"/>
          <w:numId w:val="1"/>
        </w:numPr>
        <w:pBdr>
          <w:bottom w:val="single" w:sz="6" w:space="4" w:color="ABABAB"/>
          <w:right w:val="single" w:sz="6" w:space="8" w:color="ABABAB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noProof/>
          <w:sz w:val="16"/>
          <w:szCs w:val="16"/>
        </w:rPr>
        <w:pict>
          <v:shape id="_x0000_s1066" type="#_x0000_t202" style="position:absolute;left:0;text-align:left;margin-left:15.25pt;margin-top:4.45pt;width:120.95pt;height:22.1pt;z-index:251676672;mso-width-relative:margin;mso-height-relative:margin" fillcolor="#404040 [2429]">
            <v:textbox>
              <w:txbxContent>
                <w:p w:rsidR="006C2657" w:rsidRPr="006C2657" w:rsidRDefault="006C2657" w:rsidP="006C2657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User Account</w:t>
                  </w:r>
                </w:p>
              </w:txbxContent>
            </v:textbox>
          </v:shape>
        </w:pict>
      </w:r>
    </w:p>
    <w:p w:rsidR="00470BDD" w:rsidRDefault="00470BDD" w:rsidP="00470BDD">
      <w:pPr>
        <w:numPr>
          <w:ilvl w:val="0"/>
          <w:numId w:val="1"/>
        </w:numPr>
        <w:pBdr>
          <w:bottom w:val="single" w:sz="6" w:space="4" w:color="ABABAB"/>
          <w:right w:val="single" w:sz="6" w:space="8" w:color="ABABAB"/>
        </w:pBd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</w:rPr>
        <w:t>User Account</w:t>
      </w:r>
    </w:p>
    <w:p w:rsidR="00470BDD" w:rsidRDefault="0056386D" w:rsidP="00A97BF6">
      <w:pPr>
        <w:numPr>
          <w:ilvl w:val="0"/>
          <w:numId w:val="1"/>
        </w:numPr>
        <w:pBdr>
          <w:bottom w:val="single" w:sz="6" w:space="0" w:color="ABABAB"/>
          <w:right w:val="single" w:sz="6" w:space="0" w:color="ABABAB"/>
        </w:pBdr>
        <w:shd w:val="clear" w:color="auto" w:fill="FFFFFF"/>
        <w:spacing w:beforeAutospacing="1" w:after="0" w:afterAutospacing="1" w:line="240" w:lineRule="auto"/>
      </w:pPr>
      <w:hyperlink r:id="rId56" w:history="1">
        <w:r w:rsidR="00470BDD">
          <w:rPr>
            <w:rFonts w:ascii="Helvetica" w:hAnsi="Helvetica" w:cs="Helvetica"/>
            <w:b/>
            <w:bCs/>
            <w:color w:val="000000"/>
            <w:sz w:val="18"/>
            <w:szCs w:val="18"/>
          </w:rPr>
          <w:t>Access Log</w:t>
        </w:r>
      </w:hyperlink>
      <w:r w:rsidR="00962608">
        <w:rPr>
          <w:rFonts w:ascii="Helvetica" w:hAnsi="Helvetica" w:cs="Helvetica"/>
          <w:sz w:val="16"/>
          <w:szCs w:val="16"/>
        </w:rPr>
        <w:tab/>
      </w:r>
      <w:r w:rsidR="00962608">
        <w:rPr>
          <w:rFonts w:ascii="Helvetica" w:hAnsi="Helvetica" w:cs="Helvetica"/>
          <w:sz w:val="16"/>
          <w:szCs w:val="16"/>
        </w:rPr>
        <w:tab/>
      </w:r>
      <w:r w:rsidR="00962608" w:rsidRPr="00962608">
        <w:rPr>
          <w:rFonts w:ascii="Helvetica" w:hAnsi="Helvetica" w:cs="Helvetica"/>
          <w:b/>
          <w:sz w:val="16"/>
          <w:szCs w:val="16"/>
        </w:rPr>
        <w:t>&gt;</w:t>
      </w:r>
    </w:p>
    <w:sectPr w:rsidR="00470BDD" w:rsidSect="00880E6A">
      <w:headerReference w:type="default" r:id="rId5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57" w:rsidRDefault="00C84857" w:rsidP="006E6530">
      <w:pPr>
        <w:spacing w:after="0" w:line="240" w:lineRule="auto"/>
      </w:pPr>
      <w:r>
        <w:separator/>
      </w:r>
    </w:p>
  </w:endnote>
  <w:endnote w:type="continuationSeparator" w:id="0">
    <w:p w:rsidR="00C84857" w:rsidRDefault="00C84857" w:rsidP="006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57" w:rsidRDefault="00C84857" w:rsidP="006E6530">
      <w:pPr>
        <w:spacing w:after="0" w:line="240" w:lineRule="auto"/>
      </w:pPr>
      <w:r>
        <w:separator/>
      </w:r>
    </w:p>
  </w:footnote>
  <w:footnote w:type="continuationSeparator" w:id="0">
    <w:p w:rsidR="00C84857" w:rsidRDefault="00C84857" w:rsidP="006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57" w:rsidRPr="00363437" w:rsidRDefault="00C84857" w:rsidP="00363437">
    <w:pPr>
      <w:jc w:val="center"/>
      <w:rPr>
        <w:rFonts w:ascii="Calibri" w:hAnsi="Calibri"/>
        <w:b/>
        <w:sz w:val="28"/>
        <w:szCs w:val="28"/>
      </w:rPr>
    </w:pPr>
    <w:r w:rsidRPr="00363437">
      <w:rPr>
        <w:rFonts w:ascii="Calibri" w:hAnsi="Calibri"/>
        <w:b/>
        <w:caps/>
        <w:sz w:val="28"/>
        <w:szCs w:val="28"/>
      </w:rPr>
      <w:t xml:space="preserve">Bath County SchoolS </w:t>
    </w:r>
    <w:r w:rsidRPr="00363437">
      <w:rPr>
        <w:rFonts w:ascii="Calibri" w:hAnsi="Calibri"/>
        <w:b/>
        <w:sz w:val="28"/>
        <w:szCs w:val="28"/>
      </w:rPr>
      <w:t>IC PORTAL DIRECTIONS</w:t>
    </w:r>
  </w:p>
  <w:p w:rsidR="00C84857" w:rsidRDefault="00C848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965"/>
    <w:multiLevelType w:val="multilevel"/>
    <w:tmpl w:val="0AF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30"/>
    <w:rsid w:val="00097195"/>
    <w:rsid w:val="000B01FB"/>
    <w:rsid w:val="000F231D"/>
    <w:rsid w:val="00133C59"/>
    <w:rsid w:val="001635E3"/>
    <w:rsid w:val="001B50DB"/>
    <w:rsid w:val="00290E90"/>
    <w:rsid w:val="002B2D29"/>
    <w:rsid w:val="00363437"/>
    <w:rsid w:val="003B3621"/>
    <w:rsid w:val="00470BDD"/>
    <w:rsid w:val="00526622"/>
    <w:rsid w:val="005347C9"/>
    <w:rsid w:val="0056386D"/>
    <w:rsid w:val="005A2E3B"/>
    <w:rsid w:val="005F47AE"/>
    <w:rsid w:val="00643F1E"/>
    <w:rsid w:val="006C2657"/>
    <w:rsid w:val="006E6530"/>
    <w:rsid w:val="00724B1F"/>
    <w:rsid w:val="00880E6A"/>
    <w:rsid w:val="00962608"/>
    <w:rsid w:val="0097738B"/>
    <w:rsid w:val="00A97BF6"/>
    <w:rsid w:val="00C34848"/>
    <w:rsid w:val="00C84857"/>
    <w:rsid w:val="00CA1AC9"/>
    <w:rsid w:val="00CC2364"/>
    <w:rsid w:val="00D808D8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2109]" strokecolor="#06f"/>
    </o:shapedefaults>
    <o:shapelayout v:ext="edit">
      <o:idmap v:ext="edit" data="1"/>
      <o:rules v:ext="edit">
        <o:r id="V:Rule7" type="connector" idref="#_x0000_s1044"/>
        <o:r id="V:Rule8" type="connector" idref="#_x0000_s1068"/>
        <o:r id="V:Rule9" type="connector" idref="#_x0000_s1067"/>
        <o:r id="V:Rule10" type="connector" idref="#_x0000_s1070"/>
        <o:r id="V:Rule11" type="connector" idref="#_x0000_s1045"/>
        <o:r id="V:Rule12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9"/>
  </w:style>
  <w:style w:type="paragraph" w:styleId="Heading2">
    <w:name w:val="heading 2"/>
    <w:basedOn w:val="Normal"/>
    <w:link w:val="Heading2Char"/>
    <w:uiPriority w:val="9"/>
    <w:qFormat/>
    <w:rsid w:val="0047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530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3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65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65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65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6530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530"/>
  </w:style>
  <w:style w:type="paragraph" w:styleId="Footer">
    <w:name w:val="footer"/>
    <w:basedOn w:val="Normal"/>
    <w:link w:val="FooterChar"/>
    <w:uiPriority w:val="99"/>
    <w:semiHidden/>
    <w:unhideWhenUsed/>
    <w:rsid w:val="006E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530"/>
  </w:style>
  <w:style w:type="character" w:customStyle="1" w:styleId="Heading2Char">
    <w:name w:val="Heading 2 Char"/>
    <w:basedOn w:val="DefaultParagraphFont"/>
    <w:link w:val="Heading2"/>
    <w:uiPriority w:val="9"/>
    <w:rsid w:val="0047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udentname">
    <w:name w:val="studentname"/>
    <w:basedOn w:val="Normal"/>
    <w:rsid w:val="0047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studentdetails">
    <w:name w:val="studentdetails"/>
    <w:basedOn w:val="Normal"/>
    <w:rsid w:val="0047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noevents">
    <w:name w:val="noevents"/>
    <w:basedOn w:val="Normal"/>
    <w:rsid w:val="00470BDD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welcome">
    <w:name w:val="welcome"/>
    <w:basedOn w:val="DefaultParagraphFont"/>
    <w:rsid w:val="00470BDD"/>
  </w:style>
  <w:style w:type="character" w:customStyle="1" w:styleId="studentoutline">
    <w:name w:val="studentoutline"/>
    <w:basedOn w:val="DefaultParagraphFont"/>
    <w:rsid w:val="00470BDD"/>
  </w:style>
  <w:style w:type="character" w:customStyle="1" w:styleId="gradplannergrade">
    <w:name w:val="gradplannergrade"/>
    <w:basedOn w:val="DefaultParagraphFont"/>
    <w:rsid w:val="00470BDD"/>
  </w:style>
  <w:style w:type="paragraph" w:styleId="NormalWeb">
    <w:name w:val="Normal (Web)"/>
    <w:basedOn w:val="Normal"/>
    <w:uiPriority w:val="99"/>
    <w:unhideWhenUsed/>
    <w:rsid w:val="0047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206">
      <w:marLeft w:val="0"/>
      <w:marRight w:val="37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3055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single" w:sz="6" w:space="19" w:color="ABABAB"/>
        <w:right w:val="single" w:sz="6" w:space="0" w:color="ABABAB"/>
      </w:divBdr>
    </w:div>
    <w:div w:id="136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changeLang('es')" TargetMode="External"/><Relationship Id="rId18" Type="http://schemas.openxmlformats.org/officeDocument/2006/relationships/hyperlink" Target="mhtml:file://C:\Users\bholder.BATH\Desktop\Campus%20Parent%20Portal%20Login.mht!https://infinitecampus.kyschools.us/campus/portal/bath.jsp?section=activate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14.wmf"/><Relationship Id="rId21" Type="http://schemas.openxmlformats.org/officeDocument/2006/relationships/control" Target="activeX/activeX1.xml"/><Relationship Id="rId34" Type="http://schemas.openxmlformats.org/officeDocument/2006/relationships/image" Target="media/image12.gif"/><Relationship Id="rId42" Type="http://schemas.openxmlformats.org/officeDocument/2006/relationships/image" Target="media/image16.wmf"/><Relationship Id="rId47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calendar&amp;x=portal.PortalScheduleStructure&amp;x=portal.PortalLessonPlanActivity&amp;dictionary=Day.eventType" TargetMode="External"/><Relationship Id="rId50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assessment&amp;x=portal.PortalAssessment" TargetMode="External"/><Relationship Id="rId55" Type="http://schemas.openxmlformats.org/officeDocument/2006/relationships/hyperlink" Target="https://infinitecampus.kyschools.us/campus/portal/portal.xsl?x=portal.PortalOutline&amp;lang=en&amp;mode=family&amp;personID2=2205&amp;householdID=&amp;x=portal.PortalCens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5.gif"/><Relationship Id="rId25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46" Type="http://schemas.openxmlformats.org/officeDocument/2006/relationships/hyperlink" Target="https://infinitecampus.kyschools.us/campus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changeLang('zh-Hant')" TargetMode="External"/><Relationship Id="rId20" Type="http://schemas.openxmlformats.org/officeDocument/2006/relationships/image" Target="media/image6.wmf"/><Relationship Id="rId29" Type="http://schemas.openxmlformats.org/officeDocument/2006/relationships/hyperlink" Target="mhtml:file://C:\Users\bholder.BATH\Desktop\Campus%20Parent%20Portal%20Login.mht!https://infinitecampus.kyschools.us/campus/portal/bath.jsp?section=problems" TargetMode="External"/><Relationship Id="rId41" Type="http://schemas.openxmlformats.org/officeDocument/2006/relationships/image" Target="media/image15.gif"/><Relationship Id="rId54" Type="http://schemas.openxmlformats.org/officeDocument/2006/relationships/hyperlink" Target="https://infinitecampus.kyschools.us/campus/portal/portal.xsl?x=portal.PortalOutline&amp;lang=en&amp;mode=notic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changeLang('en')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9.xml"/><Relationship Id="rId40" Type="http://schemas.openxmlformats.org/officeDocument/2006/relationships/control" Target="activeX/activeX11.xml"/><Relationship Id="rId45" Type="http://schemas.openxmlformats.org/officeDocument/2006/relationships/control" Target="activeX/activeX13.xml"/><Relationship Id="rId53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reports&amp;x=portal.PortalReports&amp;x=resource.PortalOption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changeLang('zh-Hans')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8.xml"/><Relationship Id="rId49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attendance&amp;x=portal.PortalAttendance" TargetMode="External"/><Relationship Id="rId57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yperlink" Target="mhtml:file://C:\Users\bholder.BATH\Desktop\Campus%20Parent%20Portal%20Login.mht!https://infinitecampus.kyschools.us/campus/portal/bath.jsp?section=key" TargetMode="External"/><Relationship Id="rId31" Type="http://schemas.openxmlformats.org/officeDocument/2006/relationships/control" Target="activeX/activeX6.xml"/><Relationship Id="rId44" Type="http://schemas.openxmlformats.org/officeDocument/2006/relationships/image" Target="media/image17.wmf"/><Relationship Id="rId52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transportation&amp;dictionary=Transportation&amp;x=portal.PortalTranspor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Users\bholder.BATH\Desktop\Campus%20Parent%20Portal%20Login.mht!https://infinitecampus.kyschools.us/campus/portal/bath.jsp?section=faq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control" Target="activeX/activeX12.xml"/><Relationship Id="rId48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schedule&amp;x=portal.PortalSchedule&amp;x=resource.PortalOptions" TargetMode="External"/><Relationship Id="rId56" Type="http://schemas.openxmlformats.org/officeDocument/2006/relationships/hyperlink" Target="https://infinitecampus.kyschools.us/campus/portal/portal.xsl?x=portal.PortalOutline&amp;lang=en&amp;schoolID=4&amp;mode=accessLog&amp;x=portal.PortalAccessLog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infinitecampus.kyschools.us/campus/portal/portal.xsl?x=portal.PortalOutline&amp;lang=en&amp;context=2205-49-57&amp;personID=2205&amp;studentFirstName=Shane&amp;lastName=Dufresne&amp;firstName=Shane&amp;schoolID=4&amp;calendarID=49&amp;structureID=57&amp;calendarName=10-11%20BATH%20COUNTY%20HIGH%20SCHOOL&amp;mode=gradPlanner&amp;x=portal.PortalGradPlanner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Brenda - DTC</dc:creator>
  <cp:lastModifiedBy>Holder, Brenda - DTC</cp:lastModifiedBy>
  <cp:revision>2</cp:revision>
  <cp:lastPrinted>2011-03-21T20:23:00Z</cp:lastPrinted>
  <dcterms:created xsi:type="dcterms:W3CDTF">2013-08-22T18:36:00Z</dcterms:created>
  <dcterms:modified xsi:type="dcterms:W3CDTF">2013-08-22T18:36:00Z</dcterms:modified>
</cp:coreProperties>
</file>